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8"/>
        <w:ind w:left="837" w:right="0"/>
        <w:jc w:val="center"/>
      </w:pPr>
      <w:r>
        <w:rPr/>
        <w:t>Spett.</w:t>
      </w:r>
    </w:p>
    <w:p>
      <w:pPr>
        <w:spacing w:line="272" w:lineRule="auto" w:before="35"/>
        <w:ind w:left="5196" w:right="867" w:hanging="1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Asd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Volontari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dell’Alpeadria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per la</w:t>
      </w:r>
      <w:r>
        <w:rPr>
          <w:rFonts w:ascii="Calibri" w:hAnsi="Calibri" w:cs="Calibri" w:eastAsia="Calibri"/>
          <w:spacing w:val="-1"/>
          <w:sz w:val="22"/>
          <w:szCs w:val="22"/>
        </w:rPr>
        <w:t> Solidarieta’</w:t>
      </w:r>
      <w:r>
        <w:rPr>
          <w:rFonts w:ascii="Calibri" w:hAnsi="Calibri" w:cs="Calibri" w:eastAsia="Calibri"/>
          <w:spacing w:val="41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c/o Ippodromo</w:t>
      </w:r>
      <w:r>
        <w:rPr>
          <w:rFonts w:ascii="Calibri" w:hAnsi="Calibri" w:cs="Calibri" w:eastAsia="Calibri"/>
          <w:sz w:val="22"/>
          <w:szCs w:val="22"/>
        </w:rPr>
        <w:t> di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Montebello</w:t>
      </w:r>
    </w:p>
    <w:p>
      <w:pPr>
        <w:spacing w:line="272" w:lineRule="auto" w:before="2"/>
        <w:ind w:left="5222" w:right="304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Piazzale </w:t>
      </w:r>
      <w:r>
        <w:rPr>
          <w:rFonts w:ascii="Calibri"/>
          <w:sz w:val="22"/>
        </w:rPr>
        <w:t>De </w:t>
      </w:r>
      <w:r>
        <w:rPr>
          <w:rFonts w:ascii="Calibri"/>
          <w:spacing w:val="-1"/>
          <w:sz w:val="22"/>
        </w:rPr>
        <w:t>Gasperi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4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34139</w:t>
      </w:r>
      <w:r>
        <w:rPr>
          <w:rFonts w:ascii="Calibri"/>
          <w:sz w:val="22"/>
        </w:rPr>
        <w:t> Trieste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32"/>
          <w:szCs w:val="32"/>
        </w:rPr>
      </w:pPr>
    </w:p>
    <w:p>
      <w:pPr>
        <w:pStyle w:val="BodyText"/>
        <w:spacing w:line="240" w:lineRule="auto"/>
        <w:ind w:left="2148" w:right="2196"/>
        <w:jc w:val="center"/>
      </w:pPr>
      <w:r>
        <w:rPr>
          <w:spacing w:val="-1"/>
        </w:rPr>
        <w:t>Autocertificazione</w:t>
      </w:r>
      <w:r>
        <w:rPr/>
      </w:r>
    </w:p>
    <w:p>
      <w:pPr>
        <w:pStyle w:val="BodyText"/>
        <w:spacing w:line="240" w:lineRule="auto" w:before="2"/>
        <w:ind w:left="2148" w:right="2197"/>
        <w:jc w:val="center"/>
      </w:pPr>
      <w:r>
        <w:rPr/>
        <w:t>ai</w:t>
      </w:r>
      <w:r>
        <w:rPr>
          <w:spacing w:val="-3"/>
        </w:rPr>
        <w:t> </w:t>
      </w:r>
      <w:r>
        <w:rPr>
          <w:spacing w:val="-1"/>
        </w:rPr>
        <w:t>sensi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DMPC</w:t>
      </w:r>
      <w:r>
        <w:rPr>
          <w:spacing w:val="-6"/>
        </w:rPr>
        <w:t> </w:t>
      </w:r>
      <w:r>
        <w:rPr>
          <w:spacing w:val="-2"/>
        </w:rPr>
        <w:t>26/04/2020</w:t>
      </w:r>
      <w:r>
        <w:rPr>
          <w:spacing w:val="-6"/>
        </w:rPr>
        <w:t> </w:t>
      </w:r>
      <w:r>
        <w:rPr>
          <w:spacing w:val="-1"/>
        </w:rPr>
        <w:t>allegato</w:t>
      </w:r>
      <w:r>
        <w:rPr>
          <w:spacing w:val="-8"/>
        </w:rPr>
        <w:t> </w:t>
      </w:r>
      <w:r>
        <w:rPr/>
        <w:t>6</w:t>
      </w:r>
      <w:r>
        <w:rPr>
          <w:spacing w:val="-3"/>
        </w:rPr>
        <w:t> </w:t>
      </w:r>
      <w:r>
        <w:rPr>
          <w:spacing w:val="-2"/>
        </w:rPr>
        <w:t>punto</w:t>
      </w:r>
      <w:r>
        <w:rPr>
          <w:spacing w:val="-8"/>
        </w:rPr>
        <w:t> </w:t>
      </w:r>
      <w:r>
        <w:rPr/>
        <w:t>1 -</w:t>
      </w:r>
      <w:r>
        <w:rPr>
          <w:spacing w:val="-5"/>
        </w:rPr>
        <w:t> </w:t>
      </w:r>
      <w:r>
        <w:rPr>
          <w:spacing w:val="-2"/>
        </w:rPr>
        <w:t>COVID-19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tabs>
          <w:tab w:pos="9841" w:val="left" w:leader="none"/>
        </w:tabs>
        <w:spacing w:line="240" w:lineRule="auto" w:before="64"/>
        <w:ind w:left="232" w:right="0"/>
        <w:jc w:val="left"/>
      </w:pPr>
      <w:r>
        <w:rPr/>
        <w:pict>
          <v:group style="position:absolute;margin-left:130.809998pt;margin-top:15.895773pt;width:406.8pt;height:1.35pt;mso-position-horizontal-relative:page;mso-position-vertical-relative:paragraph;z-index:-2872" coordorigin="2616,318" coordsize="8136,27">
            <v:group style="position:absolute;left:2626;top:327;width:8117;height:2" coordorigin="2626,327" coordsize="8117,2">
              <v:shape style="position:absolute;left:2626;top:327;width:8117;height:2" coordorigin="2626,327" coordsize="8117,0" path="m2626,327l10742,327e" filled="false" stroked="true" strokeweight=".939996pt" strokecolor="#000000">
                <v:path arrowok="t"/>
              </v:shape>
            </v:group>
            <v:group style="position:absolute;left:7184;top:340;width:3558;height:2" coordorigin="7184,340" coordsize="3558,2">
              <v:shape style="position:absolute;left:7184;top:340;width:3558;height:2" coordorigin="7184,340" coordsize="3558,0" path="m7184,340l10741,340e" filled="false" stroked="true" strokeweight=".480018pt" strokecolor="#000000">
                <v:path arrowok="t"/>
              </v:shape>
            </v:group>
            <w10:wrap type="none"/>
          </v:group>
        </w:pict>
      </w:r>
      <w:r>
        <w:rPr/>
        <w:t>Il</w:t>
      </w:r>
      <w:r>
        <w:rPr>
          <w:spacing w:val="-6"/>
        </w:rPr>
        <w:t> </w:t>
      </w:r>
      <w:r>
        <w:rPr>
          <w:spacing w:val="-2"/>
        </w:rPr>
        <w:t>sottoscritto/a</w:t>
        <w:tab/>
      </w:r>
      <w:r>
        <w:rPr/>
        <w:t>,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tabs>
          <w:tab w:pos="9982" w:val="left" w:leader="none"/>
        </w:tabs>
        <w:spacing w:line="240" w:lineRule="auto" w:before="64"/>
        <w:ind w:left="232" w:right="0"/>
        <w:jc w:val="left"/>
        <w:rPr>
          <w:rFonts w:ascii="Times New Roman" w:hAnsi="Times New Roman" w:cs="Times New Roman" w:eastAsia="Times New Roman"/>
        </w:rPr>
      </w:pPr>
      <w:r>
        <w:rPr/>
        <w:t>in </w:t>
      </w:r>
      <w:r>
        <w:rPr>
          <w:spacing w:val="-1"/>
        </w:rPr>
        <w:t>qualita'</w:t>
      </w:r>
      <w:r>
        <w:rPr>
          <w:spacing w:val="-2"/>
        </w:rPr>
        <w:t> </w:t>
      </w:r>
      <w:r>
        <w:rPr>
          <w:spacing w:val="1"/>
        </w:rPr>
        <w:t>di</w:t>
      </w:r>
      <w:r>
        <w:rPr>
          <w:spacing w:val="-6"/>
        </w:rPr>
        <w:t> </w:t>
      </w:r>
      <w:r>
        <w:rPr>
          <w:spacing w:val="-1"/>
        </w:rPr>
        <w:t>genitore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minore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1999" w:right="219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12121"/>
          <w:spacing w:val="-1"/>
          <w:w w:val="105"/>
        </w:rPr>
        <w:t>d</w:t>
      </w:r>
      <w:r>
        <w:rPr>
          <w:rFonts w:ascii="Times New Roman"/>
          <w:color w:val="212121"/>
          <w:spacing w:val="-2"/>
          <w:w w:val="105"/>
        </w:rPr>
        <w:t>ic</w:t>
      </w:r>
      <w:r>
        <w:rPr>
          <w:rFonts w:ascii="Times New Roman"/>
          <w:color w:val="212121"/>
          <w:spacing w:val="-1"/>
          <w:w w:val="105"/>
        </w:rPr>
        <w:t>h</w:t>
      </w:r>
      <w:r>
        <w:rPr>
          <w:rFonts w:ascii="Times New Roman"/>
          <w:color w:val="212121"/>
          <w:spacing w:val="-2"/>
          <w:w w:val="105"/>
        </w:rPr>
        <w:t>i</w:t>
      </w:r>
      <w:r>
        <w:rPr>
          <w:rFonts w:ascii="Times New Roman"/>
          <w:color w:val="212121"/>
          <w:spacing w:val="-1"/>
          <w:w w:val="105"/>
        </w:rPr>
        <w:t>ara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437" w:val="left" w:leader="none"/>
        </w:tabs>
        <w:spacing w:line="288" w:lineRule="exact" w:before="0" w:after="0"/>
        <w:ind w:left="403" w:right="113" w:hanging="101"/>
        <w:jc w:val="both"/>
      </w:pPr>
      <w:r>
        <w:rPr/>
        <w:t>che</w:t>
      </w:r>
      <w:r>
        <w:rPr>
          <w:spacing w:val="8"/>
        </w:rPr>
        <w:t> </w:t>
      </w:r>
      <w:r>
        <w:rPr/>
        <w:t>il</w:t>
      </w:r>
      <w:r>
        <w:rPr>
          <w:spacing w:val="7"/>
        </w:rPr>
        <w:t> </w:t>
      </w:r>
      <w:r>
        <w:rPr/>
        <w:t>proprio</w:t>
      </w:r>
      <w:r>
        <w:rPr>
          <w:spacing w:val="6"/>
        </w:rPr>
        <w:t> </w:t>
      </w:r>
      <w:r>
        <w:rPr>
          <w:spacing w:val="-1"/>
        </w:rPr>
        <w:t>figlio/a</w:t>
      </w:r>
      <w:r>
        <w:rPr>
          <w:spacing w:val="9"/>
        </w:rPr>
        <w:t> </w:t>
      </w:r>
      <w:r>
        <w:rPr/>
        <w:t>e</w:t>
      </w:r>
      <w:r>
        <w:rPr>
          <w:spacing w:val="4"/>
        </w:rPr>
        <w:t> </w:t>
      </w:r>
      <w:r>
        <w:rPr/>
        <w:t>qualsiasi</w:t>
      </w:r>
      <w:r>
        <w:rPr>
          <w:spacing w:val="7"/>
        </w:rPr>
        <w:t> </w:t>
      </w:r>
      <w:r>
        <w:rPr>
          <w:spacing w:val="-1"/>
        </w:rPr>
        <w:t>altro</w:t>
      </w:r>
      <w:r>
        <w:rPr>
          <w:spacing w:val="8"/>
        </w:rPr>
        <w:t> </w:t>
      </w:r>
      <w:r>
        <w:rPr>
          <w:spacing w:val="-1"/>
        </w:rPr>
        <w:t>membro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proprio</w:t>
      </w:r>
      <w:r>
        <w:rPr>
          <w:spacing w:val="7"/>
        </w:rPr>
        <w:t> </w:t>
      </w:r>
      <w:r>
        <w:rPr/>
        <w:t>nucleo</w:t>
      </w:r>
      <w:r>
        <w:rPr>
          <w:spacing w:val="4"/>
        </w:rPr>
        <w:t> </w:t>
      </w:r>
      <w:r>
        <w:rPr>
          <w:spacing w:val="-1"/>
        </w:rPr>
        <w:t>familiare</w:t>
      </w:r>
      <w:r>
        <w:rPr>
          <w:spacing w:val="9"/>
        </w:rPr>
        <w:t> </w:t>
      </w:r>
      <w:r>
        <w:rPr>
          <w:spacing w:val="-1"/>
        </w:rPr>
        <w:t>non</w:t>
      </w:r>
      <w:r>
        <w:rPr>
          <w:spacing w:val="7"/>
        </w:rPr>
        <w:t> </w:t>
      </w:r>
      <w:r>
        <w:rPr/>
        <w:t>e’,</w:t>
      </w:r>
      <w:r>
        <w:rPr>
          <w:spacing w:val="15"/>
        </w:rPr>
        <w:t> </w:t>
      </w:r>
      <w:r>
        <w:rPr>
          <w:spacing w:val="-1"/>
        </w:rPr>
        <w:t>alla</w:t>
      </w:r>
      <w:r>
        <w:rPr>
          <w:spacing w:val="7"/>
        </w:rPr>
        <w:t> </w:t>
      </w:r>
      <w:r>
        <w:rPr/>
        <w:t>data</w:t>
      </w:r>
      <w:r>
        <w:rPr>
          <w:spacing w:val="4"/>
        </w:rPr>
        <w:t> </w:t>
      </w:r>
      <w:r>
        <w:rPr/>
        <w:t>della</w:t>
      </w:r>
      <w:r>
        <w:rPr>
          <w:spacing w:val="81"/>
        </w:rPr>
        <w:t> </w:t>
      </w:r>
      <w:r>
        <w:rPr>
          <w:spacing w:val="-1"/>
        </w:rPr>
        <w:t>sottoscrizione</w:t>
      </w:r>
      <w:r>
        <w:rPr>
          <w:spacing w:val="48"/>
        </w:rPr>
        <w:t> </w:t>
      </w:r>
      <w:r>
        <w:rPr/>
        <w:t>della</w:t>
      </w:r>
      <w:r>
        <w:rPr>
          <w:spacing w:val="46"/>
        </w:rPr>
        <w:t> </w:t>
      </w:r>
      <w:r>
        <w:rPr/>
        <w:t>presente,</w:t>
      </w:r>
      <w:r>
        <w:rPr>
          <w:spacing w:val="49"/>
        </w:rPr>
        <w:t> </w:t>
      </w:r>
      <w:r>
        <w:rPr>
          <w:spacing w:val="-1"/>
        </w:rPr>
        <w:t>sottoposto</w:t>
      </w:r>
      <w:r>
        <w:rPr>
          <w:spacing w:val="48"/>
        </w:rPr>
        <w:t> </w:t>
      </w:r>
      <w:r>
        <w:rPr/>
        <w:t>alla</w:t>
      </w:r>
      <w:r>
        <w:rPr>
          <w:spacing w:val="46"/>
        </w:rPr>
        <w:t> </w:t>
      </w:r>
      <w:r>
        <w:rPr/>
        <w:t>misura</w:t>
      </w:r>
      <w:r>
        <w:rPr>
          <w:spacing w:val="49"/>
        </w:rPr>
        <w:t> </w:t>
      </w:r>
      <w:r>
        <w:rPr/>
        <w:t>della</w:t>
      </w:r>
      <w:r>
        <w:rPr>
          <w:spacing w:val="46"/>
        </w:rPr>
        <w:t> </w:t>
      </w:r>
      <w:r>
        <w:rPr/>
        <w:t>quarantena</w:t>
      </w:r>
      <w:r>
        <w:rPr>
          <w:spacing w:val="50"/>
        </w:rPr>
        <w:t> </w:t>
      </w:r>
      <w:r>
        <w:rPr/>
        <w:t>ovvero</w:t>
      </w:r>
      <w:r>
        <w:rPr>
          <w:spacing w:val="47"/>
        </w:rPr>
        <w:t> </w:t>
      </w:r>
      <w:r>
        <w:rPr>
          <w:spacing w:val="1"/>
        </w:rPr>
        <w:t>non</w:t>
      </w:r>
      <w:r>
        <w:rPr>
          <w:spacing w:val="47"/>
        </w:rPr>
        <w:t> </w:t>
      </w:r>
      <w:r>
        <w:rPr/>
        <w:t>e’</w:t>
      </w:r>
      <w:r>
        <w:rPr>
          <w:spacing w:val="49"/>
        </w:rPr>
        <w:t> </w:t>
      </w:r>
      <w:r>
        <w:rPr>
          <w:spacing w:val="-1"/>
        </w:rPr>
        <w:t>risultato</w:t>
      </w:r>
      <w:r>
        <w:rPr>
          <w:spacing w:val="62"/>
        </w:rPr>
        <w:t> </w:t>
      </w:r>
      <w:r>
        <w:rPr/>
        <w:t>positivo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SARS-COV-2</w:t>
      </w:r>
      <w:r>
        <w:rPr>
          <w:spacing w:val="3"/>
        </w:rPr>
        <w:t> </w:t>
      </w:r>
      <w:r>
        <w:rPr>
          <w:spacing w:val="-1"/>
        </w:rPr>
        <w:t>o,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caso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>
          <w:spacing w:val="-1"/>
        </w:rPr>
        <w:t>positività,</w:t>
      </w:r>
      <w:r>
        <w:rPr>
          <w:spacing w:val="4"/>
        </w:rPr>
        <w:t> </w:t>
      </w:r>
      <w:r>
        <w:rPr/>
        <w:t>di</w:t>
      </w:r>
      <w:r>
        <w:rPr>
          <w:spacing w:val="3"/>
        </w:rPr>
        <w:t> </w:t>
      </w:r>
      <w:r>
        <w:rPr/>
        <w:t>aver</w:t>
      </w:r>
      <w:r>
        <w:rPr>
          <w:spacing w:val="6"/>
        </w:rPr>
        <w:t> </w:t>
      </w:r>
      <w:r>
        <w:rPr>
          <w:spacing w:val="-1"/>
        </w:rPr>
        <w:t>effettuato</w:t>
      </w:r>
      <w:r>
        <w:rPr>
          <w:spacing w:val="4"/>
        </w:rPr>
        <w:t> </w:t>
      </w:r>
      <w:r>
        <w:rPr/>
        <w:t>due</w:t>
      </w:r>
      <w:r>
        <w:rPr>
          <w:spacing w:val="3"/>
        </w:rPr>
        <w:t> </w:t>
      </w:r>
      <w:r>
        <w:rPr/>
        <w:t>tamponi</w:t>
      </w:r>
      <w:r>
        <w:rPr>
          <w:spacing w:val="5"/>
        </w:rPr>
        <w:t> </w:t>
      </w:r>
      <w:r>
        <w:rPr/>
        <w:t>diagnostici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3"/>
        </w:rPr>
        <w:t> </w:t>
      </w:r>
      <w:r>
        <w:rPr/>
        <w:t>esito</w:t>
      </w:r>
      <w:r>
        <w:rPr>
          <w:spacing w:val="67"/>
        </w:rPr>
        <w:t> </w:t>
      </w:r>
      <w:r>
        <w:rPr/>
        <w:t>negativo;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23" w:val="left" w:leader="none"/>
        </w:tabs>
        <w:spacing w:line="288" w:lineRule="exact" w:before="0" w:after="0"/>
        <w:ind w:left="403" w:right="111" w:hanging="101"/>
        <w:jc w:val="both"/>
      </w:pPr>
      <w:r>
        <w:rPr/>
        <w:t>di</w:t>
      </w:r>
      <w:r>
        <w:rPr>
          <w:spacing w:val="6"/>
        </w:rPr>
        <w:t> </w:t>
      </w:r>
      <w:r>
        <w:rPr/>
        <w:t>essere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conoscenza</w:t>
      </w:r>
      <w:r>
        <w:rPr>
          <w:spacing w:val="1"/>
        </w:rPr>
        <w:t> </w:t>
      </w:r>
      <w:r>
        <w:rPr/>
        <w:t>dell'obbligo di</w:t>
      </w:r>
      <w:r>
        <w:rPr>
          <w:spacing w:val="-1"/>
        </w:rPr>
        <w:t> </w:t>
      </w:r>
      <w:r>
        <w:rPr/>
        <w:t>far</w:t>
      </w:r>
      <w:r>
        <w:rPr>
          <w:spacing w:val="1"/>
        </w:rPr>
        <w:t> </w:t>
      </w:r>
      <w:r>
        <w:rPr>
          <w:spacing w:val="-1"/>
        </w:rPr>
        <w:t>rimanere</w:t>
      </w:r>
      <w:r>
        <w:rPr>
          <w:spacing w:val="2"/>
        </w:rPr>
        <w:t> </w:t>
      </w:r>
      <w:r>
        <w:rPr/>
        <w:t>il</w:t>
      </w:r>
      <w:r>
        <w:rPr>
          <w:spacing w:val="-2"/>
        </w:rPr>
        <w:t> </w:t>
      </w:r>
      <w:r>
        <w:rPr/>
        <w:t>proprio</w:t>
      </w:r>
      <w:r>
        <w:rPr>
          <w:spacing w:val="2"/>
        </w:rPr>
        <w:t> </w:t>
      </w:r>
      <w:r>
        <w:rPr/>
        <w:t>figlio/a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proprio </w:t>
      </w:r>
      <w:r>
        <w:rPr>
          <w:spacing w:val="-1"/>
        </w:rPr>
        <w:t>domicilio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caso</w:t>
      </w:r>
      <w:r>
        <w:rPr>
          <w:spacing w:val="-3"/>
        </w:rPr>
        <w:t> </w:t>
      </w:r>
      <w:r>
        <w:rPr/>
        <w:t>di</w:t>
      </w:r>
      <w:r>
        <w:rPr>
          <w:spacing w:val="47"/>
        </w:rPr>
        <w:t> </w:t>
      </w:r>
      <w:r>
        <w:rPr>
          <w:spacing w:val="-1"/>
        </w:rPr>
        <w:t>presenza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>
          <w:spacing w:val="-1"/>
        </w:rPr>
        <w:t>febbre</w:t>
      </w:r>
      <w:r>
        <w:rPr>
          <w:spacing w:val="11"/>
        </w:rPr>
        <w:t> </w:t>
      </w:r>
      <w:r>
        <w:rPr>
          <w:spacing w:val="-1"/>
        </w:rPr>
        <w:t>(oltre</w:t>
      </w:r>
      <w:r>
        <w:rPr>
          <w:spacing w:val="12"/>
        </w:rPr>
        <w:t> </w:t>
      </w:r>
      <w:r>
        <w:rPr/>
        <w:t>37.5°)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di</w:t>
      </w:r>
      <w:r>
        <w:rPr>
          <w:spacing w:val="11"/>
        </w:rPr>
        <w:t> </w:t>
      </w:r>
      <w:r>
        <w:rPr>
          <w:spacing w:val="-1"/>
        </w:rPr>
        <w:t>altri</w:t>
      </w:r>
      <w:r>
        <w:rPr>
          <w:spacing w:val="11"/>
        </w:rPr>
        <w:t> </w:t>
      </w:r>
      <w:r>
        <w:rPr/>
        <w:t>sintomi</w:t>
      </w:r>
      <w:r>
        <w:rPr>
          <w:spacing w:val="9"/>
        </w:rPr>
        <w:t> </w:t>
      </w:r>
      <w:r>
        <w:rPr>
          <w:spacing w:val="-1"/>
        </w:rPr>
        <w:t>influenzali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di</w:t>
      </w:r>
      <w:r>
        <w:rPr>
          <w:spacing w:val="11"/>
        </w:rPr>
        <w:t> </w:t>
      </w:r>
      <w:r>
        <w:rPr>
          <w:spacing w:val="-1"/>
        </w:rPr>
        <w:t>avvisare</w:t>
      </w:r>
      <w:r>
        <w:rPr>
          <w:spacing w:val="15"/>
        </w:rPr>
        <w:t> </w:t>
      </w:r>
      <w:r>
        <w:rPr/>
        <w:t>il</w:t>
      </w:r>
      <w:r>
        <w:rPr>
          <w:spacing w:val="8"/>
        </w:rPr>
        <w:t> </w:t>
      </w:r>
      <w:r>
        <w:rPr/>
        <w:t>proprio</w:t>
      </w:r>
      <w:r>
        <w:rPr>
          <w:spacing w:val="9"/>
        </w:rPr>
        <w:t> </w:t>
      </w:r>
      <w:r>
        <w:rPr>
          <w:spacing w:val="-1"/>
        </w:rPr>
        <w:t>medico</w:t>
      </w:r>
      <w:r>
        <w:rPr>
          <w:spacing w:val="75"/>
        </w:rPr>
        <w:t> </w:t>
      </w:r>
      <w:r>
        <w:rPr/>
        <w:t>di</w:t>
      </w:r>
      <w:r>
        <w:rPr>
          <w:spacing w:val="-1"/>
        </w:rPr>
        <w:t> famiglia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l'autorita'</w:t>
      </w:r>
      <w:r>
        <w:rPr>
          <w:spacing w:val="-3"/>
        </w:rPr>
        <w:t> </w:t>
      </w:r>
      <w:r>
        <w:rPr/>
        <w:t>sanitaria</w:t>
      </w:r>
      <w:r>
        <w:rPr>
          <w:spacing w:val="-7"/>
        </w:rPr>
        <w:t> </w:t>
      </w:r>
      <w:r>
        <w:rPr>
          <w:spacing w:val="-1"/>
        </w:rPr>
        <w:t>competente;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463" w:val="left" w:leader="none"/>
        </w:tabs>
        <w:spacing w:line="288" w:lineRule="exact" w:before="0" w:after="0"/>
        <w:ind w:left="403" w:right="111" w:hanging="101"/>
        <w:jc w:val="both"/>
        <w:rPr>
          <w:rFonts w:ascii="Times New Roman" w:hAnsi="Times New Roman" w:cs="Times New Roman" w:eastAsia="Times New Roman"/>
        </w:rPr>
      </w:pPr>
      <w:r>
        <w:rPr/>
        <w:t>di</w:t>
      </w:r>
      <w:r>
        <w:rPr>
          <w:spacing w:val="32"/>
        </w:rPr>
        <w:t> </w:t>
      </w:r>
      <w:r>
        <w:rPr>
          <w:spacing w:val="-1"/>
        </w:rPr>
        <w:t>essere</w:t>
      </w:r>
      <w:r>
        <w:rPr>
          <w:spacing w:val="30"/>
        </w:rPr>
        <w:t> </w:t>
      </w:r>
      <w:r>
        <w:rPr/>
        <w:t>consapevole</w:t>
      </w:r>
      <w:r>
        <w:rPr>
          <w:spacing w:val="31"/>
        </w:rPr>
        <w:t> </w:t>
      </w:r>
      <w:r>
        <w:rPr/>
        <w:t>ed</w:t>
      </w:r>
      <w:r>
        <w:rPr>
          <w:spacing w:val="30"/>
        </w:rPr>
        <w:t> </w:t>
      </w:r>
      <w:r>
        <w:rPr/>
        <w:t>accettare</w:t>
      </w:r>
      <w:r>
        <w:rPr>
          <w:spacing w:val="31"/>
        </w:rPr>
        <w:t> </w:t>
      </w:r>
      <w:r>
        <w:rPr/>
        <w:t>il</w:t>
      </w:r>
      <w:r>
        <w:rPr>
          <w:spacing w:val="27"/>
        </w:rPr>
        <w:t> </w:t>
      </w:r>
      <w:r>
        <w:rPr/>
        <w:t>fatto</w:t>
      </w:r>
      <w:r>
        <w:rPr>
          <w:spacing w:val="31"/>
        </w:rPr>
        <w:t> </w:t>
      </w:r>
      <w:r>
        <w:rPr/>
        <w:t>che</w:t>
      </w:r>
      <w:r>
        <w:rPr>
          <w:spacing w:val="28"/>
        </w:rPr>
        <w:t> </w:t>
      </w:r>
      <w:r>
        <w:rPr/>
        <w:t>il</w:t>
      </w:r>
      <w:r>
        <w:rPr>
          <w:spacing w:val="31"/>
        </w:rPr>
        <w:t> </w:t>
      </w:r>
      <w:r>
        <w:rPr/>
        <w:t>proprio</w:t>
      </w:r>
      <w:r>
        <w:rPr>
          <w:spacing w:val="30"/>
        </w:rPr>
        <w:t> </w:t>
      </w:r>
      <w:r>
        <w:rPr>
          <w:spacing w:val="-1"/>
        </w:rPr>
        <w:t>figlio/a</w:t>
      </w:r>
      <w:r>
        <w:rPr>
          <w:spacing w:val="28"/>
        </w:rPr>
        <w:t> </w:t>
      </w:r>
      <w:r>
        <w:rPr>
          <w:spacing w:val="1"/>
        </w:rPr>
        <w:t>non</w:t>
      </w:r>
      <w:r>
        <w:rPr>
          <w:spacing w:val="27"/>
        </w:rPr>
        <w:t> </w:t>
      </w:r>
      <w:r>
        <w:rPr/>
        <w:t>potra’</w:t>
      </w:r>
      <w:r>
        <w:rPr>
          <w:spacing w:val="28"/>
        </w:rPr>
        <w:t> </w:t>
      </w:r>
      <w:r>
        <w:rPr/>
        <w:t>far</w:t>
      </w:r>
      <w:r>
        <w:rPr>
          <w:spacing w:val="30"/>
        </w:rPr>
        <w:t> </w:t>
      </w:r>
      <w:r>
        <w:rPr>
          <w:spacing w:val="-1"/>
        </w:rPr>
        <w:t>ingresso</w:t>
      </w:r>
      <w:r>
        <w:rPr>
          <w:spacing w:val="32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non</w:t>
      </w:r>
      <w:r>
        <w:rPr>
          <w:spacing w:val="52"/>
        </w:rPr>
        <w:t> </w:t>
      </w:r>
      <w:r>
        <w:rPr/>
        <w:t>potra’</w:t>
      </w:r>
      <w:r>
        <w:rPr>
          <w:spacing w:val="3"/>
        </w:rPr>
        <w:t> </w:t>
      </w:r>
      <w:r>
        <w:rPr>
          <w:spacing w:val="-1"/>
        </w:rPr>
        <w:t>permanere</w:t>
      </w:r>
      <w:r>
        <w:rPr>
          <w:spacing w:val="3"/>
        </w:rPr>
        <w:t> </w:t>
      </w:r>
      <w:r>
        <w:rPr/>
        <w:t>presso</w:t>
      </w:r>
      <w:r>
        <w:rPr>
          <w:spacing w:val="4"/>
        </w:rPr>
        <w:t> </w:t>
      </w:r>
      <w:r>
        <w:rPr/>
        <w:t>l’Asd</w:t>
      </w:r>
      <w:r>
        <w:rPr>
          <w:spacing w:val="6"/>
        </w:rPr>
        <w:t> </w:t>
      </w:r>
      <w:r>
        <w:rPr>
          <w:spacing w:val="-1"/>
        </w:rPr>
        <w:t>Volontari</w:t>
      </w:r>
      <w:r>
        <w:rPr>
          <w:spacing w:val="4"/>
        </w:rPr>
        <w:t> </w:t>
      </w:r>
      <w:r>
        <w:rPr/>
        <w:t>dell’Alpeadria</w:t>
      </w:r>
      <w:r>
        <w:rPr>
          <w:spacing w:val="3"/>
        </w:rPr>
        <w:t> </w:t>
      </w:r>
      <w:r>
        <w:rPr/>
        <w:t>per</w:t>
      </w:r>
      <w:r>
        <w:rPr>
          <w:spacing w:val="9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Solidarieta’</w:t>
      </w:r>
      <w:r>
        <w:rPr>
          <w:spacing w:val="3"/>
        </w:rPr>
        <w:t> </w:t>
      </w:r>
      <w:r>
        <w:rPr/>
        <w:t>nel</w:t>
      </w:r>
      <w:r>
        <w:rPr>
          <w:spacing w:val="8"/>
        </w:rPr>
        <w:t> </w:t>
      </w:r>
      <w:r>
        <w:rPr>
          <w:spacing w:val="-1"/>
        </w:rPr>
        <w:t>caso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8"/>
        </w:rPr>
        <w:t> </w:t>
      </w:r>
      <w:r>
        <w:rPr/>
        <w:t>cui</w:t>
      </w:r>
      <w:r>
        <w:rPr>
          <w:spacing w:val="4"/>
        </w:rPr>
        <w:t> </w:t>
      </w:r>
      <w:r>
        <w:rPr>
          <w:color w:val="212121"/>
          <w:spacing w:val="-2"/>
        </w:rPr>
        <w:t>sussistano</w:t>
      </w:r>
      <w:r>
        <w:rPr>
          <w:color w:val="212121"/>
          <w:spacing w:val="83"/>
        </w:rPr>
        <w:t> </w:t>
      </w:r>
      <w:r>
        <w:rPr>
          <w:color w:val="212121"/>
        </w:rPr>
        <w:t>le</w:t>
      </w:r>
      <w:r>
        <w:rPr>
          <w:color w:val="212121"/>
          <w:spacing w:val="10"/>
        </w:rPr>
        <w:t> </w:t>
      </w:r>
      <w:r>
        <w:rPr>
          <w:color w:val="212121"/>
          <w:spacing w:val="-2"/>
        </w:rPr>
        <w:t>condizioni</w:t>
      </w:r>
      <w:r>
        <w:rPr>
          <w:color w:val="212121"/>
          <w:spacing w:val="11"/>
        </w:rPr>
        <w:t> </w:t>
      </w:r>
      <w:r>
        <w:rPr>
          <w:color w:val="212121"/>
          <w:spacing w:val="-1"/>
        </w:rPr>
        <w:t>di</w:t>
      </w:r>
      <w:r>
        <w:rPr>
          <w:color w:val="212121"/>
          <w:spacing w:val="11"/>
        </w:rPr>
        <w:t> </w:t>
      </w:r>
      <w:r>
        <w:rPr>
          <w:color w:val="212121"/>
          <w:spacing w:val="-3"/>
        </w:rPr>
        <w:t>pericolo</w:t>
      </w:r>
      <w:r>
        <w:rPr>
          <w:color w:val="212121"/>
          <w:spacing w:val="13"/>
        </w:rPr>
        <w:t> </w:t>
      </w:r>
      <w:r>
        <w:rPr>
          <w:rFonts w:ascii="Times New Roman" w:hAnsi="Times New Roman" w:cs="Times New Roman" w:eastAsia="Times New Roman"/>
          <w:color w:val="212121"/>
          <w:spacing w:val="-3"/>
        </w:rPr>
        <w:t>(</w:t>
      </w:r>
      <w:r>
        <w:rPr>
          <w:rFonts w:ascii="Times New Roman" w:hAnsi="Times New Roman" w:cs="Times New Roman" w:eastAsia="Times New Roman"/>
          <w:color w:val="212121"/>
          <w:spacing w:val="-2"/>
        </w:rPr>
        <w:t>s</w:t>
      </w:r>
      <w:r>
        <w:rPr>
          <w:rFonts w:ascii="Times New Roman" w:hAnsi="Times New Roman" w:cs="Times New Roman" w:eastAsia="Times New Roman"/>
          <w:color w:val="212121"/>
          <w:spacing w:val="-3"/>
        </w:rPr>
        <w:t>i</w:t>
      </w:r>
      <w:r>
        <w:rPr>
          <w:rFonts w:ascii="Times New Roman" w:hAnsi="Times New Roman" w:cs="Times New Roman" w:eastAsia="Times New Roman"/>
          <w:color w:val="212121"/>
          <w:spacing w:val="-2"/>
        </w:rPr>
        <w:t>ntom</w:t>
      </w:r>
      <w:r>
        <w:rPr>
          <w:rFonts w:ascii="Times New Roman" w:hAnsi="Times New Roman" w:cs="Times New Roman" w:eastAsia="Times New Roman"/>
          <w:color w:val="212121"/>
          <w:spacing w:val="-3"/>
        </w:rPr>
        <w:t>i</w:t>
      </w:r>
      <w:r>
        <w:rPr>
          <w:rFonts w:ascii="Times New Roman" w:hAnsi="Times New Roman" w:cs="Times New Roman" w:eastAsia="Times New Roman"/>
          <w:color w:val="212121"/>
          <w:spacing w:val="1"/>
        </w:rPr>
        <w:t> </w:t>
      </w:r>
      <w:r>
        <w:rPr>
          <w:rFonts w:ascii="Times New Roman" w:hAnsi="Times New Roman" w:cs="Times New Roman" w:eastAsia="Times New Roman"/>
          <w:color w:val="212121"/>
        </w:rPr>
        <w:t>di</w:t>
      </w:r>
      <w:r>
        <w:rPr>
          <w:rFonts w:ascii="Times New Roman" w:hAnsi="Times New Roman" w:cs="Times New Roman" w:eastAsia="Times New Roman"/>
          <w:color w:val="212121"/>
          <w:spacing w:val="58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</w:rPr>
        <w:t>n</w:t>
      </w:r>
      <w:r>
        <w:rPr>
          <w:rFonts w:ascii="Times New Roman" w:hAnsi="Times New Roman" w:cs="Times New Roman" w:eastAsia="Times New Roman"/>
          <w:color w:val="212121"/>
          <w:spacing w:val="-2"/>
        </w:rPr>
        <w:t>fl</w:t>
      </w:r>
      <w:r>
        <w:rPr>
          <w:rFonts w:ascii="Times New Roman" w:hAnsi="Times New Roman" w:cs="Times New Roman" w:eastAsia="Times New Roman"/>
          <w:color w:val="212121"/>
          <w:spacing w:val="-1"/>
        </w:rPr>
        <w:t>uen</w:t>
      </w:r>
      <w:r>
        <w:rPr>
          <w:rFonts w:ascii="Times New Roman" w:hAnsi="Times New Roman" w:cs="Times New Roman" w:eastAsia="Times New Roman"/>
          <w:color w:val="212121"/>
          <w:spacing w:val="-2"/>
        </w:rPr>
        <w:t>z</w:t>
      </w:r>
      <w:r>
        <w:rPr>
          <w:rFonts w:ascii="Times New Roman" w:hAnsi="Times New Roman" w:cs="Times New Roman" w:eastAsia="Times New Roman"/>
          <w:color w:val="212121"/>
          <w:spacing w:val="-1"/>
        </w:rPr>
        <w:t>a,</w:t>
      </w:r>
      <w:r>
        <w:rPr>
          <w:rFonts w:ascii="Times New Roman" w:hAnsi="Times New Roman" w:cs="Times New Roman" w:eastAsia="Times New Roman"/>
          <w:color w:val="212121"/>
        </w:rPr>
        <w:t>  </w:t>
      </w:r>
      <w:r>
        <w:rPr>
          <w:rFonts w:ascii="Times New Roman" w:hAnsi="Times New Roman" w:cs="Times New Roman" w:eastAsia="Times New Roman"/>
          <w:color w:val="212121"/>
          <w:spacing w:val="-2"/>
        </w:rPr>
        <w:t>temperatura,</w:t>
      </w:r>
      <w:r>
        <w:rPr>
          <w:rFonts w:ascii="Times New Roman" w:hAnsi="Times New Roman" w:cs="Times New Roman" w:eastAsia="Times New Roman"/>
          <w:color w:val="212121"/>
          <w:spacing w:val="2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</w:rPr>
        <w:t>pro</w:t>
      </w:r>
      <w:r>
        <w:rPr>
          <w:rFonts w:ascii="Times New Roman" w:hAnsi="Times New Roman" w:cs="Times New Roman" w:eastAsia="Times New Roman"/>
          <w:color w:val="212121"/>
          <w:spacing w:val="-3"/>
        </w:rPr>
        <w:t>v</w:t>
      </w:r>
      <w:r>
        <w:rPr>
          <w:rFonts w:ascii="Times New Roman" w:hAnsi="Times New Roman" w:cs="Times New Roman" w:eastAsia="Times New Roman"/>
          <w:color w:val="212121"/>
          <w:spacing w:val="-2"/>
        </w:rPr>
        <w:t>en</w:t>
      </w:r>
      <w:r>
        <w:rPr>
          <w:rFonts w:ascii="Times New Roman" w:hAnsi="Times New Roman" w:cs="Times New Roman" w:eastAsia="Times New Roman"/>
          <w:color w:val="212121"/>
          <w:spacing w:val="-3"/>
        </w:rPr>
        <w:t>i</w:t>
      </w:r>
      <w:r>
        <w:rPr>
          <w:rFonts w:ascii="Times New Roman" w:hAnsi="Times New Roman" w:cs="Times New Roman" w:eastAsia="Times New Roman"/>
          <w:color w:val="212121"/>
          <w:spacing w:val="-2"/>
        </w:rPr>
        <w:t>en</w:t>
      </w:r>
      <w:r>
        <w:rPr>
          <w:rFonts w:ascii="Times New Roman" w:hAnsi="Times New Roman" w:cs="Times New Roman" w:eastAsia="Times New Roman"/>
          <w:color w:val="212121"/>
          <w:spacing w:val="-3"/>
        </w:rPr>
        <w:t>z</w:t>
      </w:r>
      <w:r>
        <w:rPr>
          <w:rFonts w:ascii="Times New Roman" w:hAnsi="Times New Roman" w:cs="Times New Roman" w:eastAsia="Times New Roman"/>
          <w:color w:val="212121"/>
          <w:spacing w:val="-2"/>
        </w:rPr>
        <w:t>a</w:t>
      </w:r>
      <w:r>
        <w:rPr>
          <w:rFonts w:ascii="Times New Roman" w:hAnsi="Times New Roman" w:cs="Times New Roman" w:eastAsia="Times New Roman"/>
          <w:color w:val="212121"/>
          <w:spacing w:val="4"/>
        </w:rPr>
        <w:t> </w:t>
      </w:r>
      <w:r>
        <w:rPr>
          <w:rFonts w:ascii="Times New Roman" w:hAnsi="Times New Roman" w:cs="Times New Roman" w:eastAsia="Times New Roman"/>
          <w:color w:val="212121"/>
        </w:rPr>
        <w:t>da</w:t>
      </w:r>
      <w:r>
        <w:rPr>
          <w:rFonts w:ascii="Times New Roman" w:hAnsi="Times New Roman" w:cs="Times New Roman" w:eastAsia="Times New Roman"/>
          <w:color w:val="212121"/>
          <w:spacing w:val="53"/>
        </w:rPr>
        <w:t> </w:t>
      </w:r>
      <w:r>
        <w:rPr>
          <w:rFonts w:ascii="Times New Roman" w:hAnsi="Times New Roman" w:cs="Times New Roman" w:eastAsia="Times New Roman"/>
          <w:color w:val="212121"/>
        </w:rPr>
        <w:t>zone</w:t>
      </w:r>
      <w:r>
        <w:rPr>
          <w:rFonts w:ascii="Times New Roman" w:hAnsi="Times New Roman" w:cs="Times New Roman" w:eastAsia="Times New Roman"/>
          <w:color w:val="212121"/>
          <w:spacing w:val="30"/>
        </w:rPr>
        <w:t> </w:t>
      </w:r>
      <w:r>
        <w:rPr>
          <w:rFonts w:ascii="Times New Roman" w:hAnsi="Times New Roman" w:cs="Times New Roman" w:eastAsia="Times New Roman"/>
          <w:color w:val="212121"/>
        </w:rPr>
        <w:t>a  </w:t>
      </w:r>
      <w:r>
        <w:rPr>
          <w:rFonts w:ascii="Times New Roman" w:hAnsi="Times New Roman" w:cs="Times New Roman" w:eastAsia="Times New Roman"/>
          <w:color w:val="212121"/>
          <w:spacing w:val="-1"/>
        </w:rPr>
        <w:t>r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</w:rPr>
        <w:t>s</w:t>
      </w:r>
      <w:r>
        <w:rPr>
          <w:rFonts w:ascii="Times New Roman" w:hAnsi="Times New Roman" w:cs="Times New Roman" w:eastAsia="Times New Roman"/>
          <w:color w:val="212121"/>
          <w:spacing w:val="-2"/>
        </w:rPr>
        <w:t>c</w:t>
      </w:r>
      <w:r>
        <w:rPr>
          <w:rFonts w:ascii="Times New Roman" w:hAnsi="Times New Roman" w:cs="Times New Roman" w:eastAsia="Times New Roman"/>
          <w:color w:val="212121"/>
          <w:spacing w:val="-1"/>
        </w:rPr>
        <w:t>h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</w:rPr>
        <w:t>o</w:t>
      </w:r>
      <w:r>
        <w:rPr>
          <w:rFonts w:ascii="Times New Roman" w:hAnsi="Times New Roman" w:cs="Times New Roman" w:eastAsia="Times New Roman"/>
          <w:color w:val="212121"/>
          <w:spacing w:val="59"/>
        </w:rPr>
        <w:t> </w:t>
      </w:r>
      <w:r>
        <w:rPr>
          <w:rFonts w:ascii="Times New Roman" w:hAnsi="Times New Roman" w:cs="Times New Roman" w:eastAsia="Times New Roman"/>
          <w:color w:val="212121"/>
        </w:rPr>
        <w:t>o</w:t>
      </w:r>
      <w:r>
        <w:rPr>
          <w:rFonts w:ascii="Times New Roman" w:hAnsi="Times New Roman" w:cs="Times New Roman" w:eastAsia="Times New Roman"/>
          <w:color w:val="212121"/>
          <w:spacing w:val="89"/>
          <w:w w:val="102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</w:rPr>
        <w:t>c</w:t>
      </w:r>
      <w:r>
        <w:rPr>
          <w:rFonts w:ascii="Times New Roman" w:hAnsi="Times New Roman" w:cs="Times New Roman" w:eastAsia="Times New Roman"/>
          <w:color w:val="212121"/>
          <w:spacing w:val="-1"/>
        </w:rPr>
        <w:t>ontatto</w:t>
      </w:r>
      <w:r>
        <w:rPr>
          <w:rFonts w:ascii="Times New Roman" w:hAnsi="Times New Roman" w:cs="Times New Roman" w:eastAsia="Times New Roman"/>
          <w:color w:val="212121"/>
          <w:spacing w:val="-4"/>
        </w:rPr>
        <w:t> </w:t>
      </w:r>
      <w:r>
        <w:rPr>
          <w:rFonts w:ascii="Times New Roman" w:hAnsi="Times New Roman" w:cs="Times New Roman" w:eastAsia="Times New Roman"/>
          <w:color w:val="212121"/>
        </w:rPr>
        <w:t>con</w:t>
      </w:r>
      <w:r>
        <w:rPr>
          <w:rFonts w:ascii="Times New Roman" w:hAnsi="Times New Roman" w:cs="Times New Roman" w:eastAsia="Times New Roman"/>
          <w:color w:val="212121"/>
          <w:spacing w:val="-3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</w:rPr>
        <w:t>persone</w:t>
      </w:r>
      <w:r>
        <w:rPr>
          <w:rFonts w:ascii="Times New Roman" w:hAnsi="Times New Roman" w:cs="Times New Roman" w:eastAsia="Times New Roman"/>
          <w:color w:val="212121"/>
          <w:spacing w:val="-5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</w:rPr>
        <w:t>pos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</w:rPr>
        <w:t>t</w:t>
      </w:r>
      <w:r>
        <w:rPr>
          <w:rFonts w:ascii="Times New Roman" w:hAnsi="Times New Roman" w:cs="Times New Roman" w:eastAsia="Times New Roman"/>
          <w:color w:val="212121"/>
          <w:spacing w:val="-2"/>
        </w:rPr>
        <w:t>iv</w:t>
      </w:r>
      <w:r>
        <w:rPr>
          <w:rFonts w:ascii="Times New Roman" w:hAnsi="Times New Roman" w:cs="Times New Roman" w:eastAsia="Times New Roman"/>
          <w:color w:val="212121"/>
          <w:spacing w:val="-1"/>
        </w:rPr>
        <w:t>e </w:t>
      </w:r>
      <w:r>
        <w:rPr>
          <w:rFonts w:ascii="Times New Roman" w:hAnsi="Times New Roman" w:cs="Times New Roman" w:eastAsia="Times New Roman"/>
          <w:color w:val="212121"/>
        </w:rPr>
        <w:t>al</w:t>
      </w:r>
      <w:r>
        <w:rPr>
          <w:rFonts w:ascii="Times New Roman" w:hAnsi="Times New Roman" w:cs="Times New Roman" w:eastAsia="Times New Roman"/>
          <w:color w:val="212121"/>
          <w:spacing w:val="-3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</w:rPr>
        <w:t>vi</w:t>
      </w:r>
      <w:r>
        <w:rPr>
          <w:rFonts w:ascii="Times New Roman" w:hAnsi="Times New Roman" w:cs="Times New Roman" w:eastAsia="Times New Roman"/>
          <w:color w:val="212121"/>
          <w:spacing w:val="-1"/>
        </w:rPr>
        <w:t>rus </w:t>
      </w:r>
      <w:r>
        <w:rPr>
          <w:rFonts w:ascii="Times New Roman" w:hAnsi="Times New Roman" w:cs="Times New Roman" w:eastAsia="Times New Roman"/>
          <w:color w:val="212121"/>
        </w:rPr>
        <w:t>nei 14</w:t>
      </w:r>
      <w:r>
        <w:rPr>
          <w:rFonts w:ascii="Times New Roman" w:hAnsi="Times New Roman" w:cs="Times New Roman" w:eastAsia="Times New Roman"/>
          <w:color w:val="212121"/>
          <w:spacing w:val="1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</w:rPr>
        <w:t>g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</w:rPr>
        <w:t>orn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-9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</w:rPr>
        <w:t>pre</w:t>
      </w:r>
      <w:r>
        <w:rPr>
          <w:rFonts w:ascii="Times New Roman" w:hAnsi="Times New Roman" w:cs="Times New Roman" w:eastAsia="Times New Roman"/>
          <w:color w:val="212121"/>
          <w:spacing w:val="-3"/>
        </w:rPr>
        <w:t>c</w:t>
      </w:r>
      <w:r>
        <w:rPr>
          <w:rFonts w:ascii="Times New Roman" w:hAnsi="Times New Roman" w:cs="Times New Roman" w:eastAsia="Times New Roman"/>
          <w:color w:val="212121"/>
          <w:spacing w:val="-2"/>
        </w:rPr>
        <w:t>edent</w:t>
      </w:r>
      <w:r>
        <w:rPr>
          <w:rFonts w:ascii="Times New Roman" w:hAnsi="Times New Roman" w:cs="Times New Roman" w:eastAsia="Times New Roman"/>
          <w:color w:val="212121"/>
          <w:spacing w:val="-3"/>
        </w:rPr>
        <w:t>i</w:t>
      </w:r>
      <w:r>
        <w:rPr>
          <w:rFonts w:ascii="Times New Roman" w:hAnsi="Times New Roman" w:cs="Times New Roman" w:eastAsia="Times New Roman"/>
          <w:color w:val="212121"/>
          <w:spacing w:val="-2"/>
        </w:rPr>
        <w:t>,</w:t>
      </w:r>
      <w:r>
        <w:rPr>
          <w:rFonts w:ascii="Times New Roman" w:hAnsi="Times New Roman" w:cs="Times New Roman" w:eastAsia="Times New Roman"/>
          <w:color w:val="212121"/>
        </w:rPr>
        <w:t> etc);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2"/>
        </w:numPr>
        <w:tabs>
          <w:tab w:pos="487" w:val="left" w:leader="none"/>
        </w:tabs>
        <w:spacing w:line="288" w:lineRule="exact" w:before="0" w:after="0"/>
        <w:ind w:left="403" w:right="111" w:hanging="101"/>
        <w:jc w:val="both"/>
      </w:pPr>
      <w:r>
        <w:rPr>
          <w:rFonts w:ascii="Times New Roman" w:hAnsi="Times New Roman" w:cs="Times New Roman" w:eastAsia="Times New Roman"/>
          <w:color w:val="212121"/>
        </w:rPr>
        <w:t>di</w:t>
      </w:r>
      <w:r>
        <w:rPr>
          <w:rFonts w:ascii="Times New Roman" w:hAnsi="Times New Roman" w:cs="Times New Roman" w:eastAsia="Times New Roman"/>
          <w:color w:val="212121"/>
          <w:spacing w:val="55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</w:rPr>
        <w:t>mpegnars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56"/>
        </w:rPr>
        <w:t> </w:t>
      </w:r>
      <w:r>
        <w:rPr>
          <w:rFonts w:ascii="Times New Roman" w:hAnsi="Times New Roman" w:cs="Times New Roman" w:eastAsia="Times New Roman"/>
          <w:color w:val="212121"/>
        </w:rPr>
        <w:t>a</w:t>
      </w:r>
      <w:r>
        <w:rPr>
          <w:rFonts w:ascii="Times New Roman" w:hAnsi="Times New Roman" w:cs="Times New Roman" w:eastAsia="Times New Roman"/>
          <w:color w:val="212121"/>
          <w:spacing w:val="56"/>
        </w:rPr>
        <w:t> </w:t>
      </w:r>
      <w:r>
        <w:rPr>
          <w:rFonts w:ascii="Times New Roman" w:hAnsi="Times New Roman" w:cs="Times New Roman" w:eastAsia="Times New Roman"/>
          <w:color w:val="212121"/>
        </w:rPr>
        <w:t>far</w:t>
      </w:r>
      <w:r>
        <w:rPr>
          <w:rFonts w:ascii="Times New Roman" w:hAnsi="Times New Roman" w:cs="Times New Roman" w:eastAsia="Times New Roman"/>
          <w:color w:val="212121"/>
          <w:spacing w:val="55"/>
        </w:rPr>
        <w:t> </w:t>
      </w:r>
      <w:r>
        <w:rPr>
          <w:rFonts w:ascii="Times New Roman" w:hAnsi="Times New Roman" w:cs="Times New Roman" w:eastAsia="Times New Roman"/>
          <w:color w:val="212121"/>
        </w:rPr>
        <w:t>rispetttare</w:t>
      </w:r>
      <w:r>
        <w:rPr>
          <w:rFonts w:ascii="Times New Roman" w:hAnsi="Times New Roman" w:cs="Times New Roman" w:eastAsia="Times New Roman"/>
          <w:color w:val="212121"/>
          <w:spacing w:val="56"/>
        </w:rPr>
        <w:t> </w:t>
      </w:r>
      <w:r>
        <w:rPr>
          <w:rFonts w:ascii="Times New Roman" w:hAnsi="Times New Roman" w:cs="Times New Roman" w:eastAsia="Times New Roman"/>
          <w:color w:val="212121"/>
        </w:rPr>
        <w:t>al</w:t>
      </w:r>
      <w:r>
        <w:rPr>
          <w:rFonts w:ascii="Times New Roman" w:hAnsi="Times New Roman" w:cs="Times New Roman" w:eastAsia="Times New Roman"/>
          <w:color w:val="212121"/>
          <w:spacing w:val="54"/>
        </w:rPr>
        <w:t> </w:t>
      </w:r>
      <w:r>
        <w:rPr/>
        <w:t>proprio</w:t>
      </w:r>
      <w:r>
        <w:rPr>
          <w:spacing w:val="5"/>
        </w:rPr>
        <w:t> </w:t>
      </w:r>
      <w:r>
        <w:rPr>
          <w:spacing w:val="-1"/>
        </w:rPr>
        <w:t>figlio/a</w:t>
      </w:r>
      <w:r>
        <w:rPr>
          <w:spacing w:val="7"/>
        </w:rPr>
        <w:t> </w:t>
      </w:r>
      <w:r>
        <w:rPr/>
        <w:t>tutte</w:t>
      </w:r>
      <w:r>
        <w:rPr>
          <w:spacing w:val="7"/>
        </w:rPr>
        <w:t> </w:t>
      </w:r>
      <w:r>
        <w:rPr/>
        <w:t>le</w:t>
      </w:r>
      <w:r>
        <w:rPr>
          <w:spacing w:val="5"/>
        </w:rPr>
        <w:t> </w:t>
      </w:r>
      <w:r>
        <w:rPr>
          <w:spacing w:val="-1"/>
        </w:rPr>
        <w:t>disposizioni</w:t>
      </w:r>
      <w:r>
        <w:rPr>
          <w:spacing w:val="10"/>
        </w:rPr>
        <w:t> </w:t>
      </w:r>
      <w:r>
        <w:rPr>
          <w:spacing w:val="-1"/>
        </w:rPr>
        <w:t>attualmente</w:t>
      </w:r>
      <w:r>
        <w:rPr>
          <w:spacing w:val="10"/>
        </w:rPr>
        <w:t> </w:t>
      </w:r>
      <w:r>
        <w:rPr>
          <w:spacing w:val="-1"/>
        </w:rPr>
        <w:t>vigenti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89"/>
        </w:rPr>
        <w:t> </w:t>
      </w:r>
      <w:r>
        <w:rPr/>
        <w:t>materia</w:t>
      </w:r>
      <w:r>
        <w:rPr>
          <w:spacing w:val="24"/>
        </w:rPr>
        <w:t> </w:t>
      </w:r>
      <w:r>
        <w:rPr/>
        <w:t>di</w:t>
      </w:r>
      <w:r>
        <w:rPr>
          <w:spacing w:val="26"/>
        </w:rPr>
        <w:t> </w:t>
      </w:r>
      <w:r>
        <w:rPr/>
        <w:t>prevenzione</w:t>
      </w:r>
      <w:r>
        <w:rPr>
          <w:spacing w:val="25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contenimento</w:t>
      </w:r>
      <w:r>
        <w:rPr>
          <w:spacing w:val="24"/>
        </w:rPr>
        <w:t> </w:t>
      </w:r>
      <w:r>
        <w:rPr/>
        <w:t>dell’emergenza</w:t>
      </w:r>
      <w:r>
        <w:rPr>
          <w:spacing w:val="31"/>
        </w:rPr>
        <w:t> </w:t>
      </w:r>
      <w:r>
        <w:rPr>
          <w:spacing w:val="-1"/>
        </w:rPr>
        <w:t>sanitaria</w:t>
      </w:r>
      <w:r>
        <w:rPr>
          <w:spacing w:val="26"/>
        </w:rPr>
        <w:t> </w:t>
      </w:r>
      <w:r>
        <w:rPr>
          <w:spacing w:val="-1"/>
        </w:rPr>
        <w:t>Covid</w:t>
      </w:r>
      <w:r>
        <w:rPr>
          <w:spacing w:val="26"/>
        </w:rPr>
        <w:t> </w:t>
      </w:r>
      <w:r>
        <w:rPr/>
        <w:t>19,</w:t>
      </w:r>
      <w:r>
        <w:rPr>
          <w:spacing w:val="29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particolar</w:t>
      </w:r>
      <w:r>
        <w:rPr>
          <w:spacing w:val="29"/>
        </w:rPr>
        <w:t> </w:t>
      </w:r>
      <w:r>
        <w:rPr>
          <w:spacing w:val="-1"/>
        </w:rPr>
        <w:t>modo</w:t>
      </w:r>
      <w:r>
        <w:rPr>
          <w:spacing w:val="28"/>
        </w:rPr>
        <w:t> </w:t>
      </w:r>
      <w:r>
        <w:rPr/>
        <w:t>il</w:t>
      </w:r>
      <w:r>
        <w:rPr>
          <w:spacing w:val="60"/>
        </w:rPr>
        <w:t> </w:t>
      </w:r>
      <w:r>
        <w:rPr/>
        <w:t>distanziamento</w:t>
      </w:r>
      <w:r>
        <w:rPr>
          <w:spacing w:val="-4"/>
        </w:rPr>
        <w:t> </w:t>
      </w:r>
      <w:r>
        <w:rPr/>
        <w:t>sociale,</w:t>
      </w:r>
      <w:r>
        <w:rPr>
          <w:spacing w:val="-5"/>
        </w:rPr>
        <w:t> </w:t>
      </w:r>
      <w:r>
        <w:rPr/>
        <w:t>l’utilizzo</w:t>
      </w:r>
      <w:r>
        <w:rPr>
          <w:spacing w:val="-5"/>
        </w:rPr>
        <w:t> </w:t>
      </w:r>
      <w:r>
        <w:rPr/>
        <w:t>della</w:t>
      </w:r>
      <w:r>
        <w:rPr>
          <w:spacing w:val="-3"/>
        </w:rPr>
        <w:t> </w:t>
      </w:r>
      <w:r>
        <w:rPr/>
        <w:t>mascherina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1"/>
        </w:rPr>
        <w:t>la</w:t>
      </w:r>
      <w:r>
        <w:rPr>
          <w:spacing w:val="-3"/>
        </w:rPr>
        <w:t> </w:t>
      </w:r>
      <w:r>
        <w:rPr/>
        <w:t>corretta</w:t>
      </w:r>
      <w:r>
        <w:rPr>
          <w:spacing w:val="-4"/>
        </w:rPr>
        <w:t> </w:t>
      </w:r>
      <w:r>
        <w:rPr>
          <w:spacing w:val="-1"/>
        </w:rPr>
        <w:t>igiene</w:t>
      </w:r>
      <w:r>
        <w:rPr>
          <w:spacing w:val="-2"/>
        </w:rPr>
        <w:t> </w:t>
      </w:r>
      <w:r>
        <w:rPr>
          <w:spacing w:val="-1"/>
        </w:rPr>
        <w:t>delle</w:t>
      </w:r>
      <w:r>
        <w:rPr>
          <w:spacing w:val="-3"/>
        </w:rPr>
        <w:t> </w:t>
      </w:r>
      <w:r>
        <w:rPr/>
        <w:t>mani;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88" w:lineRule="exact" w:before="0" w:after="0"/>
        <w:ind w:left="403" w:right="112" w:hanging="101"/>
        <w:jc w:val="both"/>
      </w:pPr>
      <w:r>
        <w:rPr>
          <w:rFonts w:ascii="Times New Roman" w:hAnsi="Times New Roman" w:cs="Times New Roman" w:eastAsia="Times New Roman"/>
          <w:color w:val="212121"/>
        </w:rPr>
        <w:t>di</w:t>
      </w:r>
      <w:r>
        <w:rPr>
          <w:rFonts w:ascii="Times New Roman" w:hAnsi="Times New Roman" w:cs="Times New Roman" w:eastAsia="Times New Roman"/>
          <w:color w:val="212121"/>
          <w:spacing w:val="19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</w:rPr>
        <w:t>mpegnars</w:t>
      </w:r>
      <w:r>
        <w:rPr>
          <w:rFonts w:ascii="Times New Roman" w:hAnsi="Times New Roman" w:cs="Times New Roman" w:eastAsia="Times New Roman"/>
          <w:color w:val="212121"/>
          <w:spacing w:val="-2"/>
        </w:rPr>
        <w:t>i</w:t>
      </w:r>
      <w:r>
        <w:rPr>
          <w:rFonts w:ascii="Times New Roman" w:hAnsi="Times New Roman" w:cs="Times New Roman" w:eastAsia="Times New Roman"/>
          <w:color w:val="212121"/>
          <w:spacing w:val="23"/>
        </w:rPr>
        <w:t> </w:t>
      </w:r>
      <w:r>
        <w:rPr>
          <w:rFonts w:ascii="Times New Roman" w:hAnsi="Times New Roman" w:cs="Times New Roman" w:eastAsia="Times New Roman"/>
          <w:color w:val="212121"/>
        </w:rPr>
        <w:t>ad</w:t>
      </w:r>
      <w:r>
        <w:rPr>
          <w:rFonts w:ascii="Times New Roman" w:hAnsi="Times New Roman" w:cs="Times New Roman" w:eastAsia="Times New Roman"/>
          <w:color w:val="212121"/>
          <w:spacing w:val="21"/>
        </w:rPr>
        <w:t> </w:t>
      </w:r>
      <w:r>
        <w:rPr>
          <w:color w:val="212121"/>
          <w:spacing w:val="-1"/>
        </w:rPr>
        <w:t>informare</w:t>
      </w:r>
      <w:r>
        <w:rPr>
          <w:color w:val="212121"/>
          <w:spacing w:val="24"/>
        </w:rPr>
        <w:t> </w:t>
      </w:r>
      <w:r>
        <w:rPr>
          <w:color w:val="212121"/>
          <w:spacing w:val="-2"/>
        </w:rPr>
        <w:t>tempestivamente</w:t>
      </w:r>
      <w:r>
        <w:rPr>
          <w:color w:val="212121"/>
          <w:spacing w:val="24"/>
        </w:rPr>
        <w:t> </w:t>
      </w:r>
      <w:r>
        <w:rPr>
          <w:color w:val="212121"/>
        </w:rPr>
        <w:t>e</w:t>
      </w:r>
      <w:r>
        <w:rPr>
          <w:color w:val="212121"/>
          <w:spacing w:val="26"/>
        </w:rPr>
        <w:t> </w:t>
      </w:r>
      <w:r>
        <w:rPr>
          <w:color w:val="212121"/>
          <w:spacing w:val="-2"/>
        </w:rPr>
        <w:t>responsabilmente</w:t>
      </w:r>
      <w:r>
        <w:rPr>
          <w:color w:val="212121"/>
          <w:spacing w:val="53"/>
        </w:rPr>
        <w:t> </w:t>
      </w:r>
      <w:r>
        <w:rPr>
          <w:spacing w:val="-1"/>
        </w:rPr>
        <w:t>l’Asd</w:t>
      </w:r>
      <w:r>
        <w:rPr>
          <w:spacing w:val="28"/>
        </w:rPr>
        <w:t> </w:t>
      </w:r>
      <w:r>
        <w:rPr/>
        <w:t>Volontari</w:t>
      </w:r>
      <w:r>
        <w:rPr>
          <w:spacing w:val="24"/>
        </w:rPr>
        <w:t> </w:t>
      </w:r>
      <w:r>
        <w:rPr>
          <w:spacing w:val="-1"/>
        </w:rPr>
        <w:t>dell’Alpeadria</w:t>
      </w:r>
      <w:r>
        <w:rPr>
          <w:spacing w:val="93"/>
        </w:rPr>
        <w:t> </w:t>
      </w:r>
      <w:r>
        <w:rPr/>
        <w:t>per la</w:t>
      </w:r>
      <w:r>
        <w:rPr>
          <w:spacing w:val="-5"/>
        </w:rPr>
        <w:t> </w:t>
      </w:r>
      <w:r>
        <w:rPr/>
        <w:t>Solidarieta’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-4"/>
        </w:rPr>
        <w:t> </w:t>
      </w:r>
      <w:r>
        <w:rPr>
          <w:spacing w:val="1"/>
        </w:rPr>
        <w:t>di</w:t>
      </w:r>
      <w:r>
        <w:rPr>
          <w:spacing w:val="-4"/>
        </w:rPr>
        <w:t> </w:t>
      </w:r>
      <w:r>
        <w:rPr>
          <w:color w:val="212121"/>
          <w:spacing w:val="-2"/>
        </w:rPr>
        <w:t>presenza </w:t>
      </w:r>
      <w:r>
        <w:rPr>
          <w:color w:val="212121"/>
        </w:rPr>
        <w:t>e/o</w:t>
      </w:r>
      <w:r>
        <w:rPr>
          <w:color w:val="212121"/>
          <w:spacing w:val="-1"/>
        </w:rPr>
        <w:t> insorgenza</w:t>
      </w:r>
      <w:r>
        <w:rPr>
          <w:color w:val="212121"/>
          <w:spacing w:val="-4"/>
        </w:rPr>
        <w:t> </w:t>
      </w:r>
      <w:r>
        <w:rPr>
          <w:color w:val="212121"/>
        </w:rPr>
        <w:t>di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qualsiasi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sintomo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influenzale.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87.05pt;height:14.8pt;mso-position-horizontal-relative:char;mso-position-vertical-relative:line" coordorigin="0,0" coordsize="5741,296">
            <v:group style="position:absolute;left:9;top:0;width:5722;height:296" coordorigin="9,0" coordsize="5722,296">
              <v:shape style="position:absolute;left:9;top:0;width:5722;height:296" coordorigin="9,0" coordsize="5722,296" path="m9,0l5731,0,5731,295,9,295,9,0xe" filled="true" fillcolor="#ffff00" stroked="false">
                <v:path arrowok="t"/>
                <v:fill type="solid"/>
              </v:shape>
            </v:group>
            <v:group style="position:absolute;left:9;top:263;width:5722;height:2" coordorigin="9,263" coordsize="5722,2">
              <v:shape style="position:absolute;left:9;top:263;width:5722;height:2" coordorigin="9,263" coordsize="5722,0" path="m9,263l5731,263e" filled="false" stroked="true" strokeweight=".93999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;top:0;width:5722;height:275" type="#_x0000_t202" filled="false" stroked="false">
                <v:textbox inset="0,0,0,0">
                  <w:txbxContent>
                    <w:p>
                      <w:pPr>
                        <w:spacing w:line="270" w:lineRule="exact" w:before="4"/>
                        <w:ind w:left="0" w:right="-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105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5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05"/>
                          <w:sz w:val="24"/>
                          <w:szCs w:val="24"/>
                        </w:rPr>
                        <w:t>allega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05"/>
                          <w:sz w:val="24"/>
                          <w:szCs w:val="24"/>
                        </w:rPr>
                        <w:t>copia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7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05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0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8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05"/>
                          <w:sz w:val="24"/>
                          <w:szCs w:val="24"/>
                        </w:rPr>
                        <w:t>documento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05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05"/>
                          <w:sz w:val="24"/>
                          <w:szCs w:val="24"/>
                        </w:rPr>
                        <w:t>dent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05"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05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5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05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5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05"/>
                          <w:sz w:val="24"/>
                          <w:szCs w:val="24"/>
                        </w:rPr>
                        <w:t>dichiarante.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9972" w:val="left" w:leader="none"/>
        </w:tabs>
        <w:spacing w:line="240" w:lineRule="auto" w:before="64"/>
        <w:ind w:left="6071" w:right="0"/>
        <w:jc w:val="left"/>
        <w:rPr>
          <w:rFonts w:ascii="Times New Roman" w:hAnsi="Times New Roman" w:cs="Times New Roman" w:eastAsia="Times New Roman"/>
        </w:rPr>
      </w:pPr>
      <w:r>
        <w:rPr/>
        <w:t>In</w:t>
      </w:r>
      <w:r>
        <w:rPr>
          <w:spacing w:val="-5"/>
        </w:rPr>
        <w:t> </w:t>
      </w:r>
      <w:r>
        <w:rPr>
          <w:spacing w:val="-1"/>
        </w:rPr>
        <w:t>fede</w:t>
      </w:r>
      <w:r>
        <w:rPr>
          <w:rFonts w:ascii="Times New Roman"/>
          <w:spacing w:val="-2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368" w:val="left" w:leader="none"/>
        </w:tabs>
        <w:spacing w:line="240" w:lineRule="auto" w:before="64"/>
        <w:ind w:left="232" w:right="0"/>
        <w:jc w:val="left"/>
        <w:rPr>
          <w:rFonts w:ascii="Times New Roman" w:hAnsi="Times New Roman" w:cs="Times New Roman" w:eastAsia="Times New Roman"/>
        </w:rPr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data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sectPr>
      <w:type w:val="continuous"/>
      <w:pgSz w:w="11910" w:h="16840"/>
      <w:pgMar w:top="1340" w:bottom="280" w:left="9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403" w:hanging="184"/>
      </w:pPr>
      <w:rPr>
        <w:rFonts w:hint="default" w:ascii="Times New Roman" w:hAnsi="Times New Roman" w:eastAsia="Times New Roman"/>
        <w:color w:val="212121"/>
        <w:w w:val="91"/>
        <w:sz w:val="24"/>
        <w:szCs w:val="24"/>
      </w:rPr>
    </w:lvl>
    <w:lvl w:ilvl="1">
      <w:start w:val="1"/>
      <w:numFmt w:val="bullet"/>
      <w:lvlText w:val="•"/>
      <w:lvlJc w:val="left"/>
      <w:pPr>
        <w:ind w:left="137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1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1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03" w:hanging="135"/>
      </w:pPr>
      <w:rPr>
        <w:rFonts w:hint="default" w:ascii="Calibri" w:hAnsi="Calibri" w:eastAsia="Calibri"/>
        <w:w w:val="94"/>
        <w:sz w:val="24"/>
        <w:szCs w:val="24"/>
      </w:rPr>
    </w:lvl>
    <w:lvl w:ilvl="1">
      <w:start w:val="1"/>
      <w:numFmt w:val="bullet"/>
      <w:lvlText w:val="•"/>
      <w:lvlJc w:val="left"/>
      <w:pPr>
        <w:ind w:left="1379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1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13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3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lriosa</dc:creator>
  <dc:title>Microsoft Word - autocertificazion covid 19.docx</dc:title>
  <dcterms:created xsi:type="dcterms:W3CDTF">2022-04-14T15:36:44Z</dcterms:created>
  <dcterms:modified xsi:type="dcterms:W3CDTF">2022-04-14T15:36:44Z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2022-04-14T00:00:00Z</vt:filetime>
  </property>
</Properties>
</file>